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187" w:rsidRDefault="002C4187" w:rsidP="002C4187">
      <w:pPr>
        <w:shd w:val="clear" w:color="auto" w:fill="FFFFFF"/>
        <w:spacing w:after="0" w:line="240" w:lineRule="auto"/>
        <w:jc w:val="center"/>
        <w:textAlignment w:val="top"/>
        <w:rPr>
          <w:rFonts w:ascii="inherit" w:eastAsia="Times New Roman" w:hAnsi="inherit" w:cs="Arial"/>
          <w:b/>
          <w:bCs/>
          <w:color w:val="222222"/>
          <w:sz w:val="36"/>
          <w:szCs w:val="36"/>
          <w:bdr w:val="none" w:sz="0" w:space="0" w:color="auto" w:frame="1"/>
        </w:rPr>
      </w:pPr>
      <w:r>
        <w:rPr>
          <w:rFonts w:ascii="inherit" w:eastAsia="Times New Roman" w:hAnsi="inherit" w:cs="Arial"/>
          <w:b/>
          <w:bCs/>
          <w:color w:val="222222"/>
          <w:sz w:val="36"/>
          <w:szCs w:val="36"/>
          <w:bdr w:val="none" w:sz="0" w:space="0" w:color="auto" w:frame="1"/>
        </w:rPr>
        <w:t xml:space="preserve">Recreational Program </w:t>
      </w:r>
      <w:r w:rsidR="006E4EA4" w:rsidRPr="006E4EA4">
        <w:rPr>
          <w:rFonts w:ascii="inherit" w:eastAsia="Times New Roman" w:hAnsi="inherit" w:cs="Arial"/>
          <w:b/>
          <w:bCs/>
          <w:color w:val="222222"/>
          <w:sz w:val="36"/>
          <w:szCs w:val="36"/>
          <w:bdr w:val="none" w:sz="0" w:space="0" w:color="auto" w:frame="1"/>
        </w:rPr>
        <w:t>Frequently Asked Questions</w:t>
      </w:r>
    </w:p>
    <w:p w:rsidR="00A34193" w:rsidRDefault="006E4EA4" w:rsidP="002C4187">
      <w:pPr>
        <w:shd w:val="clear" w:color="auto" w:fill="FFFFFF"/>
        <w:spacing w:after="0" w:line="240" w:lineRule="auto"/>
        <w:jc w:val="center"/>
        <w:textAlignment w:val="top"/>
        <w:rPr>
          <w:rFonts w:eastAsia="Times New Roman" w:cs="Arial"/>
          <w:color w:val="222222"/>
          <w:sz w:val="21"/>
          <w:szCs w:val="21"/>
        </w:rPr>
      </w:pPr>
      <w:r w:rsidRPr="006E4EA4">
        <w:rPr>
          <w:rFonts w:ascii="Arial" w:eastAsia="Times New Roman" w:hAnsi="Arial" w:cs="Arial"/>
          <w:color w:val="222222"/>
          <w:sz w:val="21"/>
          <w:szCs w:val="21"/>
        </w:rPr>
        <w:br/>
      </w:r>
      <w:r w:rsidRPr="006E4EA4">
        <w:rPr>
          <w:rFonts w:eastAsia="Times New Roman" w:cs="Arial"/>
          <w:b/>
          <w:color w:val="222222"/>
          <w:sz w:val="21"/>
          <w:szCs w:val="21"/>
        </w:rPr>
        <w:t>Q. When is the next Recreational Session?</w:t>
      </w:r>
      <w:r w:rsidRPr="006E4EA4">
        <w:rPr>
          <w:rFonts w:eastAsia="Times New Roman" w:cs="Arial"/>
          <w:color w:val="222222"/>
          <w:sz w:val="21"/>
          <w:szCs w:val="21"/>
        </w:rPr>
        <w:t> </w:t>
      </w:r>
      <w:r w:rsidRPr="006E4EA4">
        <w:rPr>
          <w:rFonts w:eastAsia="Times New Roman" w:cs="Arial"/>
          <w:color w:val="222222"/>
          <w:sz w:val="21"/>
          <w:szCs w:val="21"/>
        </w:rPr>
        <w:br/>
        <w:t>A. Winter 2018/2019 CRU has teamed up with Northern Lights Soccer Club to be able to provide a partnered winter recreational option at Adrenaline Sport Complex. The link to register is here: </w:t>
      </w:r>
      <w:hyperlink r:id="rId4" w:tgtFrame="_blank" w:history="1">
        <w:r w:rsidRPr="006E4EA4">
          <w:rPr>
            <w:rFonts w:eastAsia="Times New Roman" w:cs="Arial"/>
            <w:color w:val="028BFF"/>
            <w:sz w:val="21"/>
            <w:szCs w:val="21"/>
            <w:u w:val="single"/>
            <w:bdr w:val="none" w:sz="0" w:space="0" w:color="auto" w:frame="1"/>
          </w:rPr>
          <w:t>https://www.arsports.org/page/show/721630-winter-rec-program</w:t>
        </w:r>
      </w:hyperlink>
      <w:r w:rsidRPr="006E4EA4">
        <w:rPr>
          <w:rFonts w:eastAsia="Times New Roman" w:cs="Arial"/>
          <w:color w:val="222222"/>
          <w:sz w:val="21"/>
          <w:szCs w:val="21"/>
        </w:rPr>
        <w:br/>
      </w:r>
      <w:r w:rsidRPr="006E4EA4">
        <w:rPr>
          <w:rFonts w:eastAsia="Times New Roman" w:cs="Arial"/>
          <w:color w:val="222222"/>
          <w:sz w:val="21"/>
          <w:szCs w:val="21"/>
        </w:rPr>
        <w:br/>
        <w:t>A. T</w:t>
      </w:r>
      <w:r w:rsidR="002C4187" w:rsidRPr="002C4187">
        <w:rPr>
          <w:rFonts w:eastAsia="Times New Roman" w:cs="Arial"/>
          <w:color w:val="222222"/>
          <w:sz w:val="21"/>
          <w:szCs w:val="21"/>
        </w:rPr>
        <w:t xml:space="preserve">he following Outdoor Session will be May-July. Registration will open on Monday, January 14. Registration will close April 22, 2019. </w:t>
      </w:r>
      <w:r w:rsidRPr="006E4EA4">
        <w:rPr>
          <w:rFonts w:eastAsia="Times New Roman" w:cs="Arial"/>
          <w:color w:val="222222"/>
          <w:sz w:val="21"/>
          <w:szCs w:val="21"/>
        </w:rPr>
        <w:br/>
      </w:r>
      <w:r w:rsidRPr="006E4EA4">
        <w:rPr>
          <w:rFonts w:eastAsia="Times New Roman" w:cs="Arial"/>
          <w:color w:val="222222"/>
          <w:sz w:val="21"/>
          <w:szCs w:val="21"/>
        </w:rPr>
        <w:br/>
      </w:r>
      <w:r w:rsidRPr="006E4EA4">
        <w:rPr>
          <w:rFonts w:eastAsia="Times New Roman" w:cs="Arial"/>
          <w:b/>
          <w:bCs/>
          <w:iCs/>
          <w:color w:val="222222"/>
          <w:sz w:val="21"/>
          <w:szCs w:val="21"/>
          <w:bdr w:val="none" w:sz="0" w:space="0" w:color="auto" w:frame="1"/>
        </w:rPr>
        <w:t>Q. Do I have to be a resident of Coon Rapids?</w:t>
      </w:r>
      <w:r w:rsidRPr="006E4EA4">
        <w:rPr>
          <w:rFonts w:eastAsia="Times New Roman" w:cs="Arial"/>
          <w:color w:val="222222"/>
          <w:sz w:val="21"/>
          <w:szCs w:val="21"/>
        </w:rPr>
        <w:br/>
        <w:t xml:space="preserve">A. No, Coon Rapids United is home to soccer for Coon Rapids </w:t>
      </w:r>
      <w:r w:rsidRPr="006E4EA4">
        <w:rPr>
          <w:rFonts w:eastAsia="Times New Roman" w:cs="Arial"/>
          <w:b/>
          <w:color w:val="222222"/>
          <w:sz w:val="21"/>
          <w:szCs w:val="21"/>
        </w:rPr>
        <w:t>and</w:t>
      </w:r>
      <w:r w:rsidRPr="006E4EA4">
        <w:rPr>
          <w:rFonts w:eastAsia="Times New Roman" w:cs="Arial"/>
          <w:color w:val="222222"/>
          <w:sz w:val="21"/>
          <w:szCs w:val="21"/>
        </w:rPr>
        <w:t xml:space="preserve"> all surrounding areas. </w:t>
      </w:r>
      <w:r w:rsidRPr="006E4EA4">
        <w:rPr>
          <w:rFonts w:eastAsia="Times New Roman" w:cs="Arial"/>
          <w:color w:val="222222"/>
          <w:sz w:val="21"/>
          <w:szCs w:val="21"/>
        </w:rPr>
        <w:br/>
      </w:r>
      <w:r w:rsidRPr="006E4EA4">
        <w:rPr>
          <w:rFonts w:eastAsia="Times New Roman" w:cs="Arial"/>
          <w:color w:val="222222"/>
          <w:sz w:val="21"/>
          <w:szCs w:val="21"/>
        </w:rPr>
        <w:br/>
      </w:r>
      <w:r w:rsidRPr="006E4EA4">
        <w:rPr>
          <w:rFonts w:eastAsia="Times New Roman" w:cs="Arial"/>
          <w:b/>
          <w:bCs/>
          <w:i/>
          <w:iCs/>
          <w:color w:val="222222"/>
          <w:sz w:val="21"/>
          <w:szCs w:val="21"/>
          <w:bdr w:val="none" w:sz="0" w:space="0" w:color="auto" w:frame="1"/>
        </w:rPr>
        <w:t>Q. What age does my child need to be to play recreational soccer?</w:t>
      </w:r>
      <w:r w:rsidRPr="006E4EA4">
        <w:rPr>
          <w:rFonts w:eastAsia="Times New Roman" w:cs="Arial"/>
          <w:color w:val="222222"/>
          <w:sz w:val="21"/>
          <w:szCs w:val="21"/>
        </w:rPr>
        <w:br/>
        <w:t xml:space="preserve">A. </w:t>
      </w:r>
      <w:r w:rsidR="00A34193">
        <w:rPr>
          <w:rFonts w:eastAsia="Times New Roman" w:cs="Arial"/>
          <w:color w:val="222222"/>
          <w:sz w:val="21"/>
          <w:szCs w:val="21"/>
        </w:rPr>
        <w:t>Born on or before Jan 1, 2015.</w:t>
      </w:r>
      <w:r w:rsidRPr="006E4EA4">
        <w:rPr>
          <w:rFonts w:eastAsia="Times New Roman" w:cs="Arial"/>
          <w:color w:val="222222"/>
          <w:sz w:val="21"/>
          <w:szCs w:val="21"/>
        </w:rPr>
        <w:br/>
      </w:r>
      <w:r w:rsidRPr="006E4EA4">
        <w:rPr>
          <w:rFonts w:eastAsia="Times New Roman" w:cs="Arial"/>
          <w:color w:val="222222"/>
          <w:sz w:val="21"/>
          <w:szCs w:val="21"/>
        </w:rPr>
        <w:br/>
      </w:r>
      <w:r w:rsidRPr="006E4EA4">
        <w:rPr>
          <w:rFonts w:eastAsia="Times New Roman" w:cs="Arial"/>
          <w:b/>
          <w:bCs/>
          <w:iCs/>
          <w:color w:val="222222"/>
          <w:sz w:val="21"/>
          <w:szCs w:val="21"/>
          <w:bdr w:val="none" w:sz="0" w:space="0" w:color="auto" w:frame="1"/>
        </w:rPr>
        <w:t>Q</w:t>
      </w:r>
      <w:r w:rsidRPr="006E4EA4">
        <w:rPr>
          <w:rFonts w:eastAsia="Times New Roman" w:cs="Arial"/>
          <w:color w:val="222222"/>
          <w:sz w:val="21"/>
          <w:szCs w:val="21"/>
        </w:rPr>
        <w:t>. </w:t>
      </w:r>
      <w:r w:rsidRPr="006E4EA4">
        <w:rPr>
          <w:rFonts w:eastAsia="Times New Roman" w:cs="Arial"/>
          <w:b/>
          <w:bCs/>
          <w:iCs/>
          <w:color w:val="222222"/>
          <w:sz w:val="21"/>
          <w:szCs w:val="21"/>
          <w:bdr w:val="none" w:sz="0" w:space="0" w:color="auto" w:frame="1"/>
        </w:rPr>
        <w:t>When</w:t>
      </w:r>
      <w:r w:rsidRPr="006E4EA4">
        <w:rPr>
          <w:rFonts w:eastAsia="Times New Roman" w:cs="Arial"/>
          <w:iCs/>
          <w:color w:val="222222"/>
          <w:sz w:val="21"/>
          <w:szCs w:val="21"/>
          <w:bdr w:val="none" w:sz="0" w:space="0" w:color="auto" w:frame="1"/>
        </w:rPr>
        <w:t> </w:t>
      </w:r>
      <w:r w:rsidRPr="006E4EA4">
        <w:rPr>
          <w:rFonts w:eastAsia="Times New Roman" w:cs="Arial"/>
          <w:b/>
          <w:bCs/>
          <w:iCs/>
          <w:color w:val="222222"/>
          <w:sz w:val="21"/>
          <w:szCs w:val="21"/>
          <w:bdr w:val="none" w:sz="0" w:space="0" w:color="auto" w:frame="1"/>
        </w:rPr>
        <w:t>will I receive my player's team</w:t>
      </w:r>
      <w:r w:rsidRPr="006E4EA4">
        <w:rPr>
          <w:rFonts w:eastAsia="Times New Roman" w:cs="Arial"/>
          <w:color w:val="222222"/>
          <w:sz w:val="21"/>
          <w:szCs w:val="21"/>
        </w:rPr>
        <w:t> </w:t>
      </w:r>
      <w:r w:rsidRPr="006E4EA4">
        <w:rPr>
          <w:rFonts w:eastAsia="Times New Roman" w:cs="Arial"/>
          <w:b/>
          <w:bCs/>
          <w:iCs/>
          <w:color w:val="222222"/>
          <w:sz w:val="21"/>
          <w:szCs w:val="21"/>
          <w:bdr w:val="none" w:sz="0" w:space="0" w:color="auto" w:frame="1"/>
        </w:rPr>
        <w:t>assignment</w:t>
      </w:r>
      <w:r w:rsidRPr="006E4EA4">
        <w:rPr>
          <w:rFonts w:eastAsia="Times New Roman" w:cs="Arial"/>
          <w:color w:val="222222"/>
          <w:sz w:val="21"/>
          <w:szCs w:val="21"/>
        </w:rPr>
        <w:t>?</w:t>
      </w:r>
      <w:r w:rsidRPr="006E4EA4">
        <w:rPr>
          <w:rFonts w:eastAsia="Times New Roman" w:cs="Arial"/>
          <w:color w:val="222222"/>
          <w:sz w:val="21"/>
          <w:szCs w:val="21"/>
        </w:rPr>
        <w:br/>
        <w:t>A. Teams will be hoped to be allocated 1 week prior to the Season, this depends on registration numbers and response of volunteer coaches prior to this time. Schedules will be sent shortly thereafter, if not at the same time. </w:t>
      </w:r>
      <w:r w:rsidRPr="006E4EA4">
        <w:rPr>
          <w:rFonts w:eastAsia="Times New Roman" w:cs="Arial"/>
          <w:color w:val="222222"/>
          <w:sz w:val="21"/>
          <w:szCs w:val="21"/>
        </w:rPr>
        <w:br/>
      </w:r>
      <w:r w:rsidRPr="006E4EA4">
        <w:rPr>
          <w:rFonts w:eastAsia="Times New Roman" w:cs="Arial"/>
          <w:color w:val="222222"/>
          <w:sz w:val="21"/>
          <w:szCs w:val="21"/>
        </w:rPr>
        <w:br/>
      </w:r>
      <w:r w:rsidRPr="006E4EA4">
        <w:rPr>
          <w:rFonts w:eastAsia="Times New Roman" w:cs="Arial"/>
          <w:b/>
          <w:bCs/>
          <w:iCs/>
          <w:color w:val="222222"/>
          <w:sz w:val="21"/>
          <w:szCs w:val="21"/>
          <w:bdr w:val="none" w:sz="0" w:space="0" w:color="auto" w:frame="1"/>
        </w:rPr>
        <w:t>Q. What age and level should my child play?</w:t>
      </w:r>
      <w:r w:rsidRPr="006E4EA4">
        <w:rPr>
          <w:rFonts w:eastAsia="Times New Roman" w:cs="Arial"/>
          <w:color w:val="222222"/>
          <w:sz w:val="21"/>
          <w:szCs w:val="21"/>
        </w:rPr>
        <w:t> </w:t>
      </w:r>
      <w:r w:rsidRPr="006E4EA4">
        <w:rPr>
          <w:rFonts w:eastAsia="Times New Roman" w:cs="Arial"/>
          <w:color w:val="222222"/>
          <w:sz w:val="21"/>
          <w:szCs w:val="21"/>
        </w:rPr>
        <w:br/>
        <w:t>A.  Click for </w:t>
      </w:r>
      <w:r w:rsidR="00A34193">
        <w:rPr>
          <w:rFonts w:eastAsia="Times New Roman" w:cs="Arial"/>
          <w:color w:val="222222"/>
          <w:sz w:val="21"/>
          <w:szCs w:val="21"/>
        </w:rPr>
        <w:t>the following link for age group guidelines:</w:t>
      </w:r>
      <w:r w:rsidR="00A34193" w:rsidRPr="00A34193">
        <w:t xml:space="preserve"> </w:t>
      </w:r>
      <w:hyperlink r:id="rId5" w:history="1">
        <w:r w:rsidR="00A34193" w:rsidRPr="009365F2">
          <w:rPr>
            <w:rStyle w:val="Hyperlink"/>
            <w:rFonts w:eastAsia="Times New Roman" w:cs="Arial"/>
            <w:sz w:val="21"/>
            <w:szCs w:val="21"/>
          </w:rPr>
          <w:t>https://www.mnyouthsoccer.org/birth-year-chart</w:t>
        </w:r>
      </w:hyperlink>
      <w:r w:rsidR="00A34193">
        <w:rPr>
          <w:rFonts w:eastAsia="Times New Roman" w:cs="Arial"/>
          <w:color w:val="222222"/>
          <w:sz w:val="21"/>
          <w:szCs w:val="21"/>
        </w:rPr>
        <w:t xml:space="preserve">. </w:t>
      </w:r>
    </w:p>
    <w:p w:rsidR="006E4EA4" w:rsidRPr="006E4EA4" w:rsidRDefault="00A34193" w:rsidP="002C4187">
      <w:pPr>
        <w:shd w:val="clear" w:color="auto" w:fill="FFFFFF"/>
        <w:spacing w:after="0" w:line="240" w:lineRule="auto"/>
        <w:jc w:val="center"/>
        <w:textAlignment w:val="top"/>
        <w:rPr>
          <w:rFonts w:eastAsia="Times New Roman" w:cs="Arial"/>
          <w:color w:val="222222"/>
          <w:sz w:val="21"/>
          <w:szCs w:val="21"/>
        </w:rPr>
      </w:pPr>
      <w:r>
        <w:rPr>
          <w:rFonts w:eastAsia="Times New Roman" w:cs="Arial"/>
          <w:color w:val="222222"/>
          <w:sz w:val="21"/>
          <w:szCs w:val="21"/>
        </w:rPr>
        <w:t xml:space="preserve">CR United follows Minnesota Youth Soccer Association rules and guidelines. The website registration is automatically set to only allow appropriate </w:t>
      </w:r>
      <w:proofErr w:type="gramStart"/>
      <w:r>
        <w:rPr>
          <w:rFonts w:eastAsia="Times New Roman" w:cs="Arial"/>
          <w:color w:val="222222"/>
          <w:sz w:val="21"/>
          <w:szCs w:val="21"/>
        </w:rPr>
        <w:t>age(</w:t>
      </w:r>
      <w:proofErr w:type="gramEnd"/>
      <w:r>
        <w:rPr>
          <w:rFonts w:eastAsia="Times New Roman" w:cs="Arial"/>
          <w:color w:val="222222"/>
          <w:sz w:val="21"/>
          <w:szCs w:val="21"/>
        </w:rPr>
        <w:t>or available play up) divisions available for registration.</w:t>
      </w:r>
    </w:p>
    <w:p w:rsidR="00D507CD" w:rsidRPr="002C4187" w:rsidRDefault="00D507CD" w:rsidP="006E4EA4">
      <w:pPr>
        <w:shd w:val="clear" w:color="auto" w:fill="FFFFFF"/>
        <w:spacing w:after="0" w:line="240" w:lineRule="auto"/>
        <w:textAlignment w:val="top"/>
        <w:rPr>
          <w:rFonts w:eastAsia="Times New Roman" w:cs="Arial"/>
          <w:b/>
          <w:bCs/>
          <w:i/>
          <w:iCs/>
          <w:color w:val="222222"/>
          <w:sz w:val="21"/>
          <w:szCs w:val="21"/>
          <w:bdr w:val="none" w:sz="0" w:space="0" w:color="auto" w:frame="1"/>
        </w:rPr>
      </w:pPr>
    </w:p>
    <w:p w:rsidR="006E4EA4" w:rsidRPr="006E4EA4" w:rsidRDefault="006E4EA4" w:rsidP="002C4187">
      <w:pPr>
        <w:shd w:val="clear" w:color="auto" w:fill="FFFFFF"/>
        <w:spacing w:after="0" w:line="240" w:lineRule="auto"/>
        <w:jc w:val="center"/>
        <w:textAlignment w:val="top"/>
        <w:rPr>
          <w:rFonts w:eastAsia="Times New Roman" w:cs="Arial"/>
          <w:color w:val="222222"/>
          <w:sz w:val="21"/>
          <w:szCs w:val="21"/>
        </w:rPr>
      </w:pPr>
      <w:r w:rsidRPr="006E4EA4">
        <w:rPr>
          <w:rFonts w:eastAsia="Times New Roman" w:cs="Arial"/>
          <w:b/>
          <w:bCs/>
          <w:iCs/>
          <w:color w:val="222222"/>
          <w:sz w:val="21"/>
          <w:szCs w:val="21"/>
          <w:bdr w:val="none" w:sz="0" w:space="0" w:color="auto" w:frame="1"/>
        </w:rPr>
        <w:t>Q. Where are games played?</w:t>
      </w:r>
      <w:r w:rsidRPr="006E4EA4">
        <w:rPr>
          <w:rFonts w:eastAsia="Times New Roman" w:cs="Arial"/>
          <w:color w:val="222222"/>
          <w:sz w:val="21"/>
          <w:szCs w:val="21"/>
        </w:rPr>
        <w:br/>
        <w:t xml:space="preserve">A. </w:t>
      </w:r>
      <w:r w:rsidR="00D507CD" w:rsidRPr="002C4187">
        <w:rPr>
          <w:rFonts w:eastAsia="Times New Roman" w:cs="Arial"/>
          <w:color w:val="222222"/>
          <w:sz w:val="21"/>
          <w:szCs w:val="21"/>
        </w:rPr>
        <w:t>Recreational</w:t>
      </w:r>
      <w:r w:rsidRPr="006E4EA4">
        <w:rPr>
          <w:rFonts w:eastAsia="Times New Roman" w:cs="Arial"/>
          <w:color w:val="222222"/>
          <w:sz w:val="21"/>
          <w:szCs w:val="21"/>
        </w:rPr>
        <w:t xml:space="preserve"> games are at the soccer complex 1821 111th Street, Coon Rapids. Please note </w:t>
      </w:r>
      <w:proofErr w:type="gramStart"/>
      <w:r w:rsidRPr="006E4EA4">
        <w:rPr>
          <w:rFonts w:eastAsia="Times New Roman" w:cs="Arial"/>
          <w:color w:val="222222"/>
          <w:sz w:val="21"/>
          <w:szCs w:val="21"/>
        </w:rPr>
        <w:t>Fall</w:t>
      </w:r>
      <w:proofErr w:type="gramEnd"/>
      <w:r w:rsidRPr="006E4EA4">
        <w:rPr>
          <w:rFonts w:eastAsia="Times New Roman" w:cs="Arial"/>
          <w:color w:val="222222"/>
          <w:sz w:val="21"/>
          <w:szCs w:val="21"/>
        </w:rPr>
        <w:t xml:space="preserve"> 2018 will entail construction and closings on Hanson Boulevard - please see the city website for alternate routes when closures are occurring. </w:t>
      </w:r>
      <w:r w:rsidR="002C4187" w:rsidRPr="002C4187">
        <w:rPr>
          <w:rFonts w:eastAsia="Times New Roman" w:cs="Arial"/>
          <w:color w:val="222222"/>
          <w:sz w:val="21"/>
          <w:szCs w:val="21"/>
        </w:rPr>
        <w:t>In event of unavailability there may be 1 or 2 sessions held at Moor Park in Coon Rapids.</w:t>
      </w:r>
    </w:p>
    <w:p w:rsidR="006E4EA4" w:rsidRPr="006E4EA4" w:rsidRDefault="006E4EA4" w:rsidP="006E4EA4">
      <w:pPr>
        <w:shd w:val="clear" w:color="auto" w:fill="FFFFFF"/>
        <w:spacing w:after="0" w:line="240" w:lineRule="auto"/>
        <w:textAlignment w:val="top"/>
        <w:rPr>
          <w:rFonts w:eastAsia="Times New Roman" w:cs="Arial"/>
          <w:color w:val="222222"/>
          <w:sz w:val="21"/>
          <w:szCs w:val="21"/>
        </w:rPr>
      </w:pPr>
    </w:p>
    <w:tbl>
      <w:tblPr>
        <w:tblW w:w="5000" w:type="pct"/>
        <w:tblCellSpacing w:w="6" w:type="dxa"/>
        <w:shd w:val="clear" w:color="auto" w:fill="FFFFFF"/>
        <w:tblCellMar>
          <w:left w:w="0" w:type="dxa"/>
          <w:right w:w="0" w:type="dxa"/>
        </w:tblCellMar>
        <w:tblLook w:val="04A0" w:firstRow="1" w:lastRow="0" w:firstColumn="1" w:lastColumn="0" w:noHBand="0" w:noVBand="1"/>
      </w:tblPr>
      <w:tblGrid>
        <w:gridCol w:w="1503"/>
        <w:gridCol w:w="7849"/>
      </w:tblGrid>
      <w:tr w:rsidR="006E4EA4" w:rsidRPr="006E4EA4" w:rsidTr="006E4EA4">
        <w:trPr>
          <w:tblCellSpacing w:w="6" w:type="dxa"/>
        </w:trPr>
        <w:tc>
          <w:tcPr>
            <w:tcW w:w="0" w:type="auto"/>
            <w:gridSpan w:val="2"/>
            <w:tcBorders>
              <w:top w:val="dashed" w:sz="6" w:space="0" w:color="999999"/>
              <w:left w:val="dashed" w:sz="6" w:space="0" w:color="999999"/>
              <w:bottom w:val="nil"/>
              <w:right w:val="nil"/>
            </w:tcBorders>
            <w:shd w:val="clear" w:color="auto" w:fill="CC0000"/>
            <w:tcMar>
              <w:top w:w="15" w:type="dxa"/>
              <w:left w:w="15" w:type="dxa"/>
              <w:bottom w:w="15" w:type="dxa"/>
              <w:right w:w="15" w:type="dxa"/>
            </w:tcMar>
            <w:hideMark/>
          </w:tcPr>
          <w:p w:rsidR="006E4EA4" w:rsidRPr="006E4EA4" w:rsidRDefault="006E4EA4" w:rsidP="006E4EA4">
            <w:pPr>
              <w:spacing w:after="0" w:line="240" w:lineRule="auto"/>
              <w:jc w:val="center"/>
              <w:rPr>
                <w:rFonts w:ascii="Arial" w:eastAsia="Times New Roman" w:hAnsi="Arial" w:cs="Arial"/>
                <w:color w:val="222222"/>
                <w:sz w:val="21"/>
                <w:szCs w:val="21"/>
              </w:rPr>
            </w:pPr>
            <w:r w:rsidRPr="006E4EA4">
              <w:rPr>
                <w:rFonts w:ascii="Arial" w:eastAsia="Times New Roman" w:hAnsi="Arial" w:cs="Arial"/>
                <w:color w:val="222222"/>
                <w:sz w:val="21"/>
                <w:szCs w:val="21"/>
              </w:rPr>
              <w:t>CRA01</w:t>
            </w:r>
          </w:p>
        </w:tc>
      </w:tr>
      <w:tr w:rsidR="006E4EA4" w:rsidRPr="006E4EA4" w:rsidTr="006E4EA4">
        <w:trPr>
          <w:tblCellSpacing w:w="6" w:type="dxa"/>
        </w:trPr>
        <w:tc>
          <w:tcPr>
            <w:tcW w:w="1050" w:type="dxa"/>
            <w:tcBorders>
              <w:top w:val="dashed" w:sz="6" w:space="0" w:color="999999"/>
              <w:left w:val="dashed" w:sz="6" w:space="0" w:color="999999"/>
              <w:bottom w:val="nil"/>
              <w:right w:val="nil"/>
            </w:tcBorders>
            <w:shd w:val="clear" w:color="auto" w:fill="DCDCDC"/>
            <w:noWrap/>
            <w:tcMar>
              <w:top w:w="15" w:type="dxa"/>
              <w:left w:w="15" w:type="dxa"/>
              <w:bottom w:w="15" w:type="dxa"/>
              <w:right w:w="15" w:type="dxa"/>
            </w:tcMar>
            <w:hideMark/>
          </w:tcPr>
          <w:p w:rsidR="006E4EA4" w:rsidRPr="006E4EA4" w:rsidRDefault="006E4EA4" w:rsidP="006E4EA4">
            <w:pPr>
              <w:spacing w:after="0" w:line="240" w:lineRule="auto"/>
              <w:jc w:val="center"/>
              <w:rPr>
                <w:rFonts w:ascii="Arial" w:eastAsia="Times New Roman" w:hAnsi="Arial" w:cs="Arial"/>
                <w:color w:val="222222"/>
                <w:sz w:val="21"/>
                <w:szCs w:val="21"/>
              </w:rPr>
            </w:pPr>
            <w:r w:rsidRPr="006E4EA4">
              <w:rPr>
                <w:rFonts w:ascii="Arial" w:eastAsia="Times New Roman" w:hAnsi="Arial" w:cs="Arial"/>
                <w:color w:val="222222"/>
                <w:sz w:val="21"/>
                <w:szCs w:val="21"/>
              </w:rPr>
              <w:t>Address:</w:t>
            </w:r>
          </w:p>
        </w:tc>
        <w:tc>
          <w:tcPr>
            <w:tcW w:w="0" w:type="auto"/>
            <w:tcBorders>
              <w:top w:val="dashed" w:sz="6" w:space="0" w:color="999999"/>
              <w:left w:val="dashed" w:sz="6" w:space="0" w:color="999999"/>
              <w:bottom w:val="nil"/>
              <w:right w:val="nil"/>
            </w:tcBorders>
            <w:shd w:val="clear" w:color="auto" w:fill="auto"/>
            <w:tcMar>
              <w:top w:w="15" w:type="dxa"/>
              <w:left w:w="15" w:type="dxa"/>
              <w:bottom w:w="15" w:type="dxa"/>
              <w:right w:w="15" w:type="dxa"/>
            </w:tcMar>
            <w:hideMark/>
          </w:tcPr>
          <w:p w:rsidR="006E4EA4" w:rsidRPr="006E4EA4" w:rsidRDefault="006E4EA4" w:rsidP="006E4EA4">
            <w:pPr>
              <w:spacing w:after="0" w:line="240" w:lineRule="auto"/>
              <w:jc w:val="center"/>
              <w:rPr>
                <w:rFonts w:ascii="Arial" w:eastAsia="Times New Roman" w:hAnsi="Arial" w:cs="Arial"/>
                <w:color w:val="222222"/>
                <w:sz w:val="21"/>
                <w:szCs w:val="21"/>
              </w:rPr>
            </w:pPr>
            <w:r w:rsidRPr="006E4EA4">
              <w:rPr>
                <w:rFonts w:ascii="Arial" w:eastAsia="Times New Roman" w:hAnsi="Arial" w:cs="Arial"/>
                <w:color w:val="222222"/>
                <w:sz w:val="21"/>
                <w:szCs w:val="21"/>
              </w:rPr>
              <w:t>1821 111th Ave. NW</w:t>
            </w:r>
            <w:hyperlink r:id="rId6" w:tgtFrame="_blank" w:history="1">
              <w:r w:rsidRPr="006E4EA4">
                <w:rPr>
                  <w:rFonts w:ascii="Arial" w:eastAsia="Times New Roman" w:hAnsi="Arial" w:cs="Arial"/>
                  <w:color w:val="028BFF"/>
                  <w:sz w:val="21"/>
                  <w:szCs w:val="21"/>
                  <w:u w:val="single"/>
                  <w:bdr w:val="none" w:sz="0" w:space="0" w:color="auto" w:frame="1"/>
                </w:rPr>
                <w:t>​</w:t>
              </w:r>
            </w:hyperlink>
          </w:p>
        </w:tc>
      </w:tr>
      <w:tr w:rsidR="006E4EA4" w:rsidRPr="006E4EA4" w:rsidTr="006E4EA4">
        <w:trPr>
          <w:tblCellSpacing w:w="6" w:type="dxa"/>
        </w:trPr>
        <w:tc>
          <w:tcPr>
            <w:tcW w:w="0" w:type="auto"/>
            <w:tcBorders>
              <w:top w:val="dashed" w:sz="6" w:space="0" w:color="999999"/>
              <w:left w:val="dashed" w:sz="6" w:space="0" w:color="999999"/>
              <w:bottom w:val="nil"/>
              <w:right w:val="nil"/>
            </w:tcBorders>
            <w:shd w:val="clear" w:color="auto" w:fill="DCDCDC"/>
            <w:noWrap/>
            <w:tcMar>
              <w:top w:w="15" w:type="dxa"/>
              <w:left w:w="15" w:type="dxa"/>
              <w:bottom w:w="15" w:type="dxa"/>
              <w:right w:w="15" w:type="dxa"/>
            </w:tcMar>
            <w:hideMark/>
          </w:tcPr>
          <w:p w:rsidR="006E4EA4" w:rsidRPr="006E4EA4" w:rsidRDefault="006E4EA4" w:rsidP="006E4EA4">
            <w:pPr>
              <w:spacing w:after="0" w:line="240" w:lineRule="auto"/>
              <w:jc w:val="center"/>
              <w:rPr>
                <w:rFonts w:ascii="Arial" w:eastAsia="Times New Roman" w:hAnsi="Arial" w:cs="Arial"/>
                <w:color w:val="222222"/>
                <w:sz w:val="21"/>
                <w:szCs w:val="21"/>
              </w:rPr>
            </w:pPr>
            <w:r w:rsidRPr="006E4EA4">
              <w:rPr>
                <w:rFonts w:ascii="Arial" w:eastAsia="Times New Roman" w:hAnsi="Arial" w:cs="Arial"/>
                <w:color w:val="222222"/>
                <w:sz w:val="21"/>
                <w:szCs w:val="21"/>
              </w:rPr>
              <w:t>City:</w:t>
            </w:r>
          </w:p>
        </w:tc>
        <w:tc>
          <w:tcPr>
            <w:tcW w:w="0" w:type="auto"/>
            <w:tcBorders>
              <w:top w:val="dashed" w:sz="6" w:space="0" w:color="999999"/>
              <w:left w:val="dashed" w:sz="6" w:space="0" w:color="999999"/>
              <w:bottom w:val="nil"/>
              <w:right w:val="nil"/>
            </w:tcBorders>
            <w:shd w:val="clear" w:color="auto" w:fill="auto"/>
            <w:tcMar>
              <w:top w:w="15" w:type="dxa"/>
              <w:left w:w="15" w:type="dxa"/>
              <w:bottom w:w="15" w:type="dxa"/>
              <w:right w:w="15" w:type="dxa"/>
            </w:tcMar>
            <w:hideMark/>
          </w:tcPr>
          <w:p w:rsidR="006E4EA4" w:rsidRPr="006E4EA4" w:rsidRDefault="006E4EA4" w:rsidP="006E4EA4">
            <w:pPr>
              <w:spacing w:after="0" w:line="240" w:lineRule="auto"/>
              <w:jc w:val="center"/>
              <w:rPr>
                <w:rFonts w:ascii="Arial" w:eastAsia="Times New Roman" w:hAnsi="Arial" w:cs="Arial"/>
                <w:color w:val="222222"/>
                <w:sz w:val="21"/>
                <w:szCs w:val="21"/>
              </w:rPr>
            </w:pPr>
            <w:r w:rsidRPr="006E4EA4">
              <w:rPr>
                <w:rFonts w:ascii="Arial" w:eastAsia="Times New Roman" w:hAnsi="Arial" w:cs="Arial"/>
                <w:color w:val="222222"/>
                <w:sz w:val="21"/>
                <w:szCs w:val="21"/>
              </w:rPr>
              <w:t>Coon Rapids, MN</w:t>
            </w:r>
          </w:p>
        </w:tc>
      </w:tr>
      <w:tr w:rsidR="006E4EA4" w:rsidRPr="006E4EA4" w:rsidTr="006E4EA4">
        <w:trPr>
          <w:tblCellSpacing w:w="6" w:type="dxa"/>
        </w:trPr>
        <w:tc>
          <w:tcPr>
            <w:tcW w:w="0" w:type="auto"/>
            <w:tcBorders>
              <w:top w:val="dashed" w:sz="6" w:space="0" w:color="999999"/>
              <w:left w:val="dashed" w:sz="6" w:space="0" w:color="999999"/>
              <w:bottom w:val="nil"/>
              <w:right w:val="nil"/>
            </w:tcBorders>
            <w:shd w:val="clear" w:color="auto" w:fill="DCDCDC"/>
            <w:noWrap/>
            <w:tcMar>
              <w:top w:w="15" w:type="dxa"/>
              <w:left w:w="15" w:type="dxa"/>
              <w:bottom w:w="15" w:type="dxa"/>
              <w:right w:w="15" w:type="dxa"/>
            </w:tcMar>
            <w:hideMark/>
          </w:tcPr>
          <w:p w:rsidR="006E4EA4" w:rsidRPr="006E4EA4" w:rsidRDefault="006E4EA4" w:rsidP="006E4EA4">
            <w:pPr>
              <w:spacing w:after="0" w:line="240" w:lineRule="auto"/>
              <w:jc w:val="center"/>
              <w:rPr>
                <w:rFonts w:ascii="Arial" w:eastAsia="Times New Roman" w:hAnsi="Arial" w:cs="Arial"/>
                <w:color w:val="222222"/>
                <w:sz w:val="21"/>
                <w:szCs w:val="21"/>
              </w:rPr>
            </w:pPr>
            <w:r w:rsidRPr="006E4EA4">
              <w:rPr>
                <w:rFonts w:ascii="Arial" w:eastAsia="Times New Roman" w:hAnsi="Arial" w:cs="Arial"/>
                <w:color w:val="222222"/>
                <w:sz w:val="21"/>
                <w:szCs w:val="21"/>
              </w:rPr>
              <w:t>Comments:</w:t>
            </w:r>
          </w:p>
        </w:tc>
        <w:tc>
          <w:tcPr>
            <w:tcW w:w="0" w:type="auto"/>
            <w:tcBorders>
              <w:top w:val="dashed" w:sz="6" w:space="0" w:color="999999"/>
              <w:left w:val="dashed" w:sz="6" w:space="0" w:color="999999"/>
              <w:bottom w:val="nil"/>
              <w:right w:val="nil"/>
            </w:tcBorders>
            <w:shd w:val="clear" w:color="auto" w:fill="auto"/>
            <w:tcMar>
              <w:top w:w="15" w:type="dxa"/>
              <w:left w:w="15" w:type="dxa"/>
              <w:bottom w:w="15" w:type="dxa"/>
              <w:right w:w="15" w:type="dxa"/>
            </w:tcMar>
            <w:hideMark/>
          </w:tcPr>
          <w:p w:rsidR="006E4EA4" w:rsidRPr="006E4EA4" w:rsidRDefault="006E4EA4" w:rsidP="006E4EA4">
            <w:pPr>
              <w:spacing w:after="0" w:line="240" w:lineRule="auto"/>
              <w:jc w:val="center"/>
              <w:rPr>
                <w:rFonts w:ascii="Arial" w:eastAsia="Times New Roman" w:hAnsi="Arial" w:cs="Arial"/>
                <w:color w:val="222222"/>
                <w:sz w:val="21"/>
                <w:szCs w:val="21"/>
              </w:rPr>
            </w:pPr>
            <w:r w:rsidRPr="006E4EA4">
              <w:rPr>
                <w:rFonts w:ascii="Arial" w:eastAsia="Times New Roman" w:hAnsi="Arial" w:cs="Arial"/>
                <w:color w:val="222222"/>
                <w:sz w:val="21"/>
                <w:szCs w:val="21"/>
              </w:rPr>
              <w:t>CR Soccer Complex 1a, 1b, 1c, 1d</w:t>
            </w:r>
          </w:p>
        </w:tc>
      </w:tr>
      <w:tr w:rsidR="006E4EA4" w:rsidRPr="006E4EA4" w:rsidTr="006E4EA4">
        <w:trPr>
          <w:tblCellSpacing w:w="6" w:type="dxa"/>
        </w:trPr>
        <w:tc>
          <w:tcPr>
            <w:tcW w:w="0" w:type="auto"/>
            <w:tcBorders>
              <w:top w:val="dashed" w:sz="6" w:space="0" w:color="999999"/>
              <w:left w:val="dashed" w:sz="6" w:space="0" w:color="999999"/>
              <w:bottom w:val="nil"/>
              <w:right w:val="nil"/>
            </w:tcBorders>
            <w:shd w:val="clear" w:color="auto" w:fill="DCDCDC"/>
            <w:noWrap/>
            <w:tcMar>
              <w:top w:w="15" w:type="dxa"/>
              <w:left w:w="15" w:type="dxa"/>
              <w:bottom w:w="15" w:type="dxa"/>
              <w:right w:w="15" w:type="dxa"/>
            </w:tcMar>
            <w:hideMark/>
          </w:tcPr>
          <w:p w:rsidR="006E4EA4" w:rsidRPr="006E4EA4" w:rsidRDefault="006E4EA4" w:rsidP="006E4EA4">
            <w:pPr>
              <w:spacing w:before="255" w:after="255" w:line="240" w:lineRule="auto"/>
              <w:jc w:val="center"/>
              <w:rPr>
                <w:rFonts w:ascii="Arial" w:eastAsia="Times New Roman" w:hAnsi="Arial" w:cs="Arial"/>
                <w:color w:val="222222"/>
                <w:sz w:val="21"/>
                <w:szCs w:val="21"/>
              </w:rPr>
            </w:pPr>
            <w:r w:rsidRPr="006E4EA4">
              <w:rPr>
                <w:rFonts w:ascii="Arial" w:eastAsia="Times New Roman" w:hAnsi="Arial" w:cs="Arial"/>
                <w:color w:val="222222"/>
                <w:sz w:val="21"/>
                <w:szCs w:val="21"/>
              </w:rPr>
              <w:pict>
                <v:rect id="_x0000_i1025" style="width:0;height:0" o:hralign="center" o:hrstd="t" o:hr="t" fillcolor="#a0a0a0" stroked="f"/>
              </w:pict>
            </w:r>
          </w:p>
        </w:tc>
        <w:tc>
          <w:tcPr>
            <w:tcW w:w="0" w:type="auto"/>
            <w:tcBorders>
              <w:top w:val="dashed" w:sz="6" w:space="0" w:color="999999"/>
              <w:left w:val="dashed" w:sz="6" w:space="0" w:color="999999"/>
              <w:bottom w:val="nil"/>
              <w:right w:val="nil"/>
            </w:tcBorders>
            <w:shd w:val="clear" w:color="auto" w:fill="auto"/>
            <w:tcMar>
              <w:top w:w="15" w:type="dxa"/>
              <w:left w:w="15" w:type="dxa"/>
              <w:bottom w:w="15" w:type="dxa"/>
              <w:right w:w="15" w:type="dxa"/>
            </w:tcMar>
            <w:hideMark/>
          </w:tcPr>
          <w:p w:rsidR="006E4EA4" w:rsidRPr="006E4EA4" w:rsidRDefault="006E4EA4" w:rsidP="006E4EA4">
            <w:pPr>
              <w:spacing w:after="0" w:line="240" w:lineRule="auto"/>
              <w:jc w:val="center"/>
              <w:rPr>
                <w:rFonts w:ascii="Arial" w:eastAsia="Times New Roman" w:hAnsi="Arial" w:cs="Arial"/>
                <w:color w:val="222222"/>
                <w:sz w:val="21"/>
                <w:szCs w:val="21"/>
              </w:rPr>
            </w:pPr>
            <w:hyperlink r:id="rId7" w:history="1">
              <w:r w:rsidRPr="006E4EA4">
                <w:rPr>
                  <w:rFonts w:ascii="Arial" w:eastAsia="Times New Roman" w:hAnsi="Arial" w:cs="Arial"/>
                  <w:color w:val="028BFF"/>
                  <w:sz w:val="21"/>
                  <w:szCs w:val="21"/>
                  <w:u w:val="single"/>
                  <w:bdr w:val="none" w:sz="0" w:space="0" w:color="auto" w:frame="1"/>
                </w:rPr>
                <w:t>Google Map Link</w:t>
              </w:r>
            </w:hyperlink>
          </w:p>
          <w:p w:rsidR="006E4EA4" w:rsidRPr="006E4EA4" w:rsidRDefault="006E4EA4" w:rsidP="006E4EA4">
            <w:pPr>
              <w:spacing w:before="255" w:after="255" w:line="240" w:lineRule="auto"/>
              <w:jc w:val="center"/>
              <w:rPr>
                <w:rFonts w:ascii="Arial" w:eastAsia="Times New Roman" w:hAnsi="Arial" w:cs="Arial"/>
                <w:color w:val="222222"/>
                <w:sz w:val="21"/>
                <w:szCs w:val="21"/>
              </w:rPr>
            </w:pPr>
            <w:r w:rsidRPr="006E4EA4">
              <w:rPr>
                <w:rFonts w:ascii="Arial" w:eastAsia="Times New Roman" w:hAnsi="Arial" w:cs="Arial"/>
                <w:color w:val="222222"/>
                <w:sz w:val="21"/>
                <w:szCs w:val="21"/>
              </w:rPr>
              <w:pict>
                <v:rect id="_x0000_i1026" style="width:0;height:0" o:hralign="center" o:hrstd="t" o:hr="t" fillcolor="#a0a0a0" stroked="f"/>
              </w:pict>
            </w:r>
          </w:p>
        </w:tc>
      </w:tr>
      <w:tr w:rsidR="006E4EA4" w:rsidRPr="006E4EA4" w:rsidTr="006E4EA4">
        <w:trPr>
          <w:tblCellSpacing w:w="6" w:type="dxa"/>
        </w:trPr>
        <w:tc>
          <w:tcPr>
            <w:tcW w:w="0" w:type="auto"/>
            <w:tcBorders>
              <w:top w:val="dashed" w:sz="6" w:space="0" w:color="999999"/>
              <w:left w:val="dashed" w:sz="6" w:space="0" w:color="999999"/>
              <w:bottom w:val="nil"/>
              <w:right w:val="nil"/>
            </w:tcBorders>
            <w:shd w:val="clear" w:color="auto" w:fill="DCDCDC"/>
            <w:noWrap/>
            <w:tcMar>
              <w:top w:w="15" w:type="dxa"/>
              <w:left w:w="15" w:type="dxa"/>
              <w:bottom w:w="15" w:type="dxa"/>
              <w:right w:w="15" w:type="dxa"/>
            </w:tcMar>
            <w:hideMark/>
          </w:tcPr>
          <w:p w:rsidR="006E4EA4" w:rsidRPr="006E4EA4" w:rsidRDefault="006E4EA4" w:rsidP="006E4EA4">
            <w:pPr>
              <w:spacing w:after="0" w:line="240" w:lineRule="auto"/>
              <w:jc w:val="center"/>
              <w:rPr>
                <w:rFonts w:ascii="Arial" w:eastAsia="Times New Roman" w:hAnsi="Arial" w:cs="Arial"/>
                <w:color w:val="222222"/>
                <w:sz w:val="21"/>
                <w:szCs w:val="21"/>
              </w:rPr>
            </w:pPr>
            <w:r w:rsidRPr="006E4EA4">
              <w:rPr>
                <w:rFonts w:ascii="Arial" w:eastAsia="Times New Roman" w:hAnsi="Arial" w:cs="Arial"/>
                <w:color w:val="222222"/>
                <w:sz w:val="21"/>
                <w:szCs w:val="21"/>
              </w:rPr>
              <w:t>Directions:</w:t>
            </w:r>
          </w:p>
        </w:tc>
        <w:tc>
          <w:tcPr>
            <w:tcW w:w="12123" w:type="dxa"/>
            <w:tcBorders>
              <w:top w:val="dashed" w:sz="6" w:space="0" w:color="999999"/>
              <w:left w:val="dashed" w:sz="6" w:space="0" w:color="999999"/>
              <w:bottom w:val="nil"/>
              <w:right w:val="nil"/>
            </w:tcBorders>
            <w:shd w:val="clear" w:color="auto" w:fill="auto"/>
            <w:tcMar>
              <w:top w:w="15" w:type="dxa"/>
              <w:left w:w="15" w:type="dxa"/>
              <w:bottom w:w="15" w:type="dxa"/>
              <w:right w:w="15" w:type="dxa"/>
            </w:tcMar>
            <w:hideMark/>
          </w:tcPr>
          <w:p w:rsidR="006E4EA4" w:rsidRPr="006E4EA4" w:rsidRDefault="006E4EA4" w:rsidP="006E4EA4">
            <w:pPr>
              <w:spacing w:after="0" w:line="240" w:lineRule="auto"/>
              <w:jc w:val="center"/>
              <w:textAlignment w:val="top"/>
              <w:rPr>
                <w:rFonts w:ascii="inherit" w:eastAsia="Times New Roman" w:hAnsi="inherit" w:cs="Arial"/>
                <w:color w:val="222222"/>
                <w:sz w:val="21"/>
                <w:szCs w:val="21"/>
              </w:rPr>
            </w:pPr>
            <w:r w:rsidRPr="006E4EA4">
              <w:rPr>
                <w:rFonts w:ascii="inherit" w:eastAsia="Times New Roman" w:hAnsi="inherit" w:cs="Arial"/>
                <w:color w:val="222222"/>
                <w:sz w:val="21"/>
                <w:szCs w:val="21"/>
              </w:rPr>
              <w:t xml:space="preserve">From the South: Take MN 252 North to MN 610 East to East River Road exit turn Left onto East River Road. East River Road turns into Coon Rapids Blvd. Take Coon Rapids Blvd to Hanson Blvd turn Right onto Hanson Blvd. Take Hanson Blvd to 111th Ave NW turn Right onto 111th Ave. Complex will be on the Left side </w:t>
            </w:r>
            <w:proofErr w:type="spellStart"/>
            <w:r w:rsidRPr="006E4EA4">
              <w:rPr>
                <w:rFonts w:ascii="inherit" w:eastAsia="Times New Roman" w:hAnsi="inherit" w:cs="Arial"/>
                <w:color w:val="222222"/>
                <w:sz w:val="21"/>
                <w:szCs w:val="21"/>
              </w:rPr>
              <w:t>approx</w:t>
            </w:r>
            <w:proofErr w:type="spellEnd"/>
            <w:r w:rsidRPr="006E4EA4">
              <w:rPr>
                <w:rFonts w:ascii="inherit" w:eastAsia="Times New Roman" w:hAnsi="inherit" w:cs="Arial"/>
                <w:color w:val="222222"/>
                <w:sz w:val="21"/>
                <w:szCs w:val="21"/>
              </w:rPr>
              <w:t xml:space="preserve"> .4 miles. Field 1 is the first field on the right. OR Take US 10 Hwy West to Hanson Blvd turn left onto Hanson Blvd. Take Hanson Blvd to 111th Ave. NW turn left onto 111th. Complex will be on the left </w:t>
            </w:r>
            <w:proofErr w:type="gramStart"/>
            <w:r w:rsidRPr="006E4EA4">
              <w:rPr>
                <w:rFonts w:ascii="inherit" w:eastAsia="Times New Roman" w:hAnsi="inherit" w:cs="Arial"/>
                <w:color w:val="222222"/>
                <w:sz w:val="21"/>
                <w:szCs w:val="21"/>
              </w:rPr>
              <w:t>side approx. .</w:t>
            </w:r>
            <w:proofErr w:type="gramEnd"/>
            <w:r w:rsidRPr="006E4EA4">
              <w:rPr>
                <w:rFonts w:ascii="inherit" w:eastAsia="Times New Roman" w:hAnsi="inherit" w:cs="Arial"/>
                <w:color w:val="222222"/>
                <w:sz w:val="21"/>
                <w:szCs w:val="21"/>
              </w:rPr>
              <w:t xml:space="preserve">4 miles. Field 1 is the first field on the right. From the North: Take US 10 Hwy East to Hanson Blvd turn right onto Hanson Blvd. Take Hanson Blvd to 111th Ave turn Left </w:t>
            </w:r>
            <w:r w:rsidRPr="006E4EA4">
              <w:rPr>
                <w:rFonts w:ascii="inherit" w:eastAsia="Times New Roman" w:hAnsi="inherit" w:cs="Arial"/>
                <w:color w:val="222222"/>
                <w:sz w:val="21"/>
                <w:szCs w:val="21"/>
              </w:rPr>
              <w:lastRenderedPageBreak/>
              <w:t xml:space="preserve">onto 111th. The Complex is on your Left </w:t>
            </w:r>
            <w:proofErr w:type="gramStart"/>
            <w:r w:rsidRPr="006E4EA4">
              <w:rPr>
                <w:rFonts w:ascii="inherit" w:eastAsia="Times New Roman" w:hAnsi="inherit" w:cs="Arial"/>
                <w:color w:val="222222"/>
                <w:sz w:val="21"/>
                <w:szCs w:val="21"/>
              </w:rPr>
              <w:t>side approx. .</w:t>
            </w:r>
            <w:proofErr w:type="gramEnd"/>
            <w:r w:rsidRPr="006E4EA4">
              <w:rPr>
                <w:rFonts w:ascii="inherit" w:eastAsia="Times New Roman" w:hAnsi="inherit" w:cs="Arial"/>
                <w:color w:val="222222"/>
                <w:sz w:val="21"/>
                <w:szCs w:val="21"/>
              </w:rPr>
              <w:t>4 miles. Field 1 is the first field on the right.</w:t>
            </w:r>
          </w:p>
        </w:tc>
      </w:tr>
    </w:tbl>
    <w:p w:rsidR="006E4EA4" w:rsidRPr="006E4EA4" w:rsidRDefault="006E4EA4" w:rsidP="002C4187">
      <w:pPr>
        <w:shd w:val="clear" w:color="auto" w:fill="FFFFFF"/>
        <w:spacing w:after="240" w:line="240" w:lineRule="auto"/>
        <w:jc w:val="center"/>
        <w:textAlignment w:val="top"/>
        <w:rPr>
          <w:rFonts w:eastAsia="Times New Roman" w:cs="Arial"/>
          <w:color w:val="222222"/>
          <w:sz w:val="21"/>
          <w:szCs w:val="21"/>
        </w:rPr>
      </w:pPr>
      <w:r w:rsidRPr="006E4EA4">
        <w:rPr>
          <w:rFonts w:ascii="inherit" w:eastAsia="Times New Roman" w:hAnsi="inherit" w:cs="Arial"/>
          <w:b/>
          <w:bCs/>
          <w:color w:val="222222"/>
          <w:sz w:val="21"/>
          <w:szCs w:val="21"/>
          <w:bdr w:val="none" w:sz="0" w:space="0" w:color="auto" w:frame="1"/>
        </w:rPr>
        <w:lastRenderedPageBreak/>
        <w:br/>
      </w:r>
      <w:r w:rsidRPr="006E4EA4">
        <w:rPr>
          <w:rFonts w:eastAsia="Times New Roman" w:cs="Arial"/>
          <w:b/>
          <w:bCs/>
          <w:color w:val="222222"/>
          <w:sz w:val="21"/>
          <w:szCs w:val="21"/>
          <w:bdr w:val="none" w:sz="0" w:space="0" w:color="auto" w:frame="1"/>
        </w:rPr>
        <w:t>Q. How often do teams play and practice?</w:t>
      </w:r>
      <w:r w:rsidRPr="006E4EA4">
        <w:rPr>
          <w:rFonts w:eastAsia="Times New Roman" w:cs="Arial"/>
          <w:color w:val="222222"/>
          <w:sz w:val="21"/>
          <w:szCs w:val="21"/>
        </w:rPr>
        <w:t> </w:t>
      </w:r>
      <w:r w:rsidRPr="006E4EA4">
        <w:rPr>
          <w:rFonts w:eastAsia="Times New Roman" w:cs="Arial"/>
          <w:color w:val="222222"/>
          <w:sz w:val="21"/>
          <w:szCs w:val="21"/>
        </w:rPr>
        <w:br/>
        <w:t>A. Teams w</w:t>
      </w:r>
      <w:r w:rsidR="00A34193">
        <w:rPr>
          <w:rFonts w:eastAsia="Times New Roman" w:cs="Arial"/>
          <w:color w:val="222222"/>
          <w:sz w:val="21"/>
          <w:szCs w:val="21"/>
        </w:rPr>
        <w:t xml:space="preserve">ill have a combination of games and/or </w:t>
      </w:r>
      <w:r w:rsidRPr="006E4EA4">
        <w:rPr>
          <w:rFonts w:eastAsia="Times New Roman" w:cs="Arial"/>
          <w:color w:val="222222"/>
          <w:sz w:val="21"/>
          <w:szCs w:val="21"/>
        </w:rPr>
        <w:t>practices 2 nights a week.</w:t>
      </w:r>
      <w:r w:rsidRPr="006E4EA4">
        <w:rPr>
          <w:rFonts w:eastAsia="Times New Roman" w:cs="Arial"/>
          <w:color w:val="222222"/>
          <w:sz w:val="21"/>
          <w:szCs w:val="21"/>
        </w:rPr>
        <w:br/>
      </w:r>
      <w:r w:rsidRPr="006E4EA4">
        <w:rPr>
          <w:rFonts w:eastAsia="Times New Roman" w:cs="Arial"/>
          <w:color w:val="222222"/>
          <w:sz w:val="21"/>
          <w:szCs w:val="21"/>
        </w:rPr>
        <w:br/>
      </w:r>
      <w:r w:rsidRPr="006E4EA4">
        <w:rPr>
          <w:rFonts w:eastAsia="Times New Roman" w:cs="Arial"/>
          <w:b/>
          <w:bCs/>
          <w:color w:val="222222"/>
          <w:sz w:val="21"/>
          <w:szCs w:val="21"/>
          <w:bdr w:val="none" w:sz="0" w:space="0" w:color="auto" w:frame="1"/>
        </w:rPr>
        <w:t>Q. What nights/time is the</w:t>
      </w:r>
      <w:r w:rsidR="00D507CD" w:rsidRPr="002C4187">
        <w:rPr>
          <w:rFonts w:eastAsia="Times New Roman" w:cs="Arial"/>
          <w:b/>
          <w:bCs/>
          <w:color w:val="222222"/>
          <w:sz w:val="21"/>
          <w:szCs w:val="21"/>
          <w:bdr w:val="none" w:sz="0" w:space="0" w:color="auto" w:frame="1"/>
        </w:rPr>
        <w:t xml:space="preserve"> Spring/Summer</w:t>
      </w:r>
      <w:r w:rsidRPr="006E4EA4">
        <w:rPr>
          <w:rFonts w:eastAsia="Times New Roman" w:cs="Arial"/>
          <w:b/>
          <w:bCs/>
          <w:color w:val="222222"/>
          <w:sz w:val="21"/>
          <w:szCs w:val="21"/>
          <w:bdr w:val="none" w:sz="0" w:space="0" w:color="auto" w:frame="1"/>
        </w:rPr>
        <w:t xml:space="preserve"> Season tentatively set to have each age group? Next session at CR Complex fields will start May 2019. Tentative playing nights will be updated in January. </w:t>
      </w:r>
    </w:p>
    <w:p w:rsidR="006E4EA4" w:rsidRPr="006E4EA4" w:rsidRDefault="006E4EA4" w:rsidP="002C4187">
      <w:pPr>
        <w:shd w:val="clear" w:color="auto" w:fill="FFFFFF"/>
        <w:spacing w:after="0" w:line="240" w:lineRule="auto"/>
        <w:jc w:val="center"/>
        <w:textAlignment w:val="top"/>
        <w:rPr>
          <w:rFonts w:eastAsia="Times New Roman" w:cs="Arial"/>
          <w:color w:val="222222"/>
          <w:sz w:val="21"/>
          <w:szCs w:val="21"/>
        </w:rPr>
      </w:pPr>
      <w:r w:rsidRPr="006E4EA4">
        <w:rPr>
          <w:rFonts w:eastAsia="Times New Roman" w:cs="Arial"/>
          <w:b/>
          <w:bCs/>
          <w:iCs/>
          <w:color w:val="222222"/>
          <w:sz w:val="21"/>
          <w:szCs w:val="21"/>
          <w:bdr w:val="none" w:sz="0" w:space="0" w:color="auto" w:frame="1"/>
        </w:rPr>
        <w:t>Q. Who are the coaches?</w:t>
      </w:r>
    </w:p>
    <w:p w:rsidR="006E4EA4" w:rsidRPr="006E4EA4" w:rsidRDefault="006E4EA4" w:rsidP="002C4187">
      <w:pPr>
        <w:shd w:val="clear" w:color="auto" w:fill="FFFFFF"/>
        <w:spacing w:after="0" w:line="240" w:lineRule="auto"/>
        <w:jc w:val="center"/>
        <w:textAlignment w:val="top"/>
        <w:rPr>
          <w:rFonts w:eastAsia="Times New Roman" w:cs="Arial"/>
          <w:color w:val="222222"/>
          <w:sz w:val="21"/>
          <w:szCs w:val="21"/>
        </w:rPr>
      </w:pPr>
      <w:r w:rsidRPr="006E4EA4">
        <w:rPr>
          <w:rFonts w:eastAsia="Times New Roman" w:cs="Arial"/>
          <w:color w:val="222222"/>
          <w:sz w:val="21"/>
          <w:szCs w:val="21"/>
        </w:rPr>
        <w:t>A. CRU coaches are volunteers. However, all coaches and players are monitored by the full-time Director of Coaching and Player Development (DOC). The DOC ensures that coaches are teaching your children the correct information and in an age appropriate manner. CRU is ded</w:t>
      </w:r>
      <w:r w:rsidRPr="002C4187">
        <w:rPr>
          <w:rFonts w:eastAsia="Times New Roman" w:cs="Arial"/>
          <w:color w:val="222222"/>
          <w:sz w:val="21"/>
          <w:szCs w:val="21"/>
        </w:rPr>
        <w:t>icated to the improvement of it</w:t>
      </w:r>
      <w:r w:rsidRPr="006E4EA4">
        <w:rPr>
          <w:rFonts w:eastAsia="Times New Roman" w:cs="Arial"/>
          <w:color w:val="222222"/>
          <w:sz w:val="21"/>
          <w:szCs w:val="21"/>
        </w:rPr>
        <w:t>s players, coaches and teams.  If you are interested in becoming a coach please contact the Rec Director. </w:t>
      </w:r>
      <w:r w:rsidRPr="006E4EA4">
        <w:rPr>
          <w:rFonts w:eastAsia="Times New Roman" w:cs="Arial"/>
          <w:color w:val="222222"/>
          <w:sz w:val="21"/>
          <w:szCs w:val="21"/>
        </w:rPr>
        <w:br/>
      </w:r>
      <w:r w:rsidRPr="006E4EA4">
        <w:rPr>
          <w:rFonts w:eastAsia="Times New Roman" w:cs="Arial"/>
          <w:color w:val="222222"/>
          <w:sz w:val="21"/>
          <w:szCs w:val="21"/>
        </w:rPr>
        <w:br/>
      </w:r>
      <w:r w:rsidRPr="006E4EA4">
        <w:rPr>
          <w:rFonts w:eastAsia="Times New Roman" w:cs="Arial"/>
          <w:b/>
          <w:bCs/>
          <w:color w:val="222222"/>
          <w:sz w:val="21"/>
          <w:szCs w:val="21"/>
          <w:bdr w:val="none" w:sz="0" w:space="0" w:color="auto" w:frame="1"/>
        </w:rPr>
        <w:t>Q. Why do I receive emails about signing up to volunteer?</w:t>
      </w:r>
      <w:r w:rsidRPr="006E4EA4">
        <w:rPr>
          <w:rFonts w:eastAsia="Times New Roman" w:cs="Arial"/>
          <w:color w:val="222222"/>
          <w:sz w:val="21"/>
          <w:szCs w:val="21"/>
        </w:rPr>
        <w:t> </w:t>
      </w:r>
      <w:r w:rsidRPr="006E4EA4">
        <w:rPr>
          <w:rFonts w:eastAsia="Times New Roman" w:cs="Arial"/>
          <w:color w:val="222222"/>
          <w:sz w:val="21"/>
          <w:szCs w:val="21"/>
        </w:rPr>
        <w:br/>
        <w:t>A. CRU is a fully volunteer based program. The club is able to keep costs down compared to other nearby clubs because we require our members to volunteer a small amount of time. </w:t>
      </w:r>
      <w:r w:rsidRPr="002C4187">
        <w:rPr>
          <w:rFonts w:eastAsia="Times New Roman" w:cs="Arial"/>
          <w:color w:val="222222"/>
          <w:sz w:val="21"/>
          <w:szCs w:val="21"/>
        </w:rPr>
        <w:t xml:space="preserve">If </w:t>
      </w:r>
      <w:r w:rsidR="00A34193" w:rsidRPr="002C4187">
        <w:rPr>
          <w:rFonts w:eastAsia="Times New Roman" w:cs="Arial"/>
          <w:color w:val="222222"/>
          <w:sz w:val="21"/>
          <w:szCs w:val="21"/>
        </w:rPr>
        <w:t>volunteer’s</w:t>
      </w:r>
      <w:r w:rsidRPr="002C4187">
        <w:rPr>
          <w:rFonts w:eastAsia="Times New Roman" w:cs="Arial"/>
          <w:color w:val="222222"/>
          <w:sz w:val="21"/>
          <w:szCs w:val="21"/>
        </w:rPr>
        <w:t xml:space="preserve"> spots are not fulfilled increased fees to continue the program may have to be reviewed. </w:t>
      </w:r>
      <w:r w:rsidRPr="006E4EA4">
        <w:rPr>
          <w:rFonts w:eastAsia="Times New Roman" w:cs="Arial"/>
          <w:color w:val="222222"/>
          <w:sz w:val="21"/>
          <w:szCs w:val="21"/>
        </w:rPr>
        <w:br/>
      </w:r>
      <w:r w:rsidRPr="006E4EA4">
        <w:rPr>
          <w:rFonts w:eastAsia="Times New Roman" w:cs="Arial"/>
          <w:color w:val="222222"/>
          <w:sz w:val="21"/>
          <w:szCs w:val="21"/>
        </w:rPr>
        <w:br/>
      </w:r>
      <w:r w:rsidRPr="006E4EA4">
        <w:rPr>
          <w:rFonts w:eastAsia="Times New Roman" w:cs="Arial"/>
          <w:b/>
          <w:bCs/>
          <w:color w:val="222222"/>
          <w:sz w:val="21"/>
          <w:szCs w:val="21"/>
          <w:bdr w:val="none" w:sz="0" w:space="0" w:color="auto" w:frame="1"/>
        </w:rPr>
        <w:t>Q. What is the requirement for volunteer time each Season?</w:t>
      </w:r>
      <w:r w:rsidRPr="006E4EA4">
        <w:rPr>
          <w:rFonts w:eastAsia="Times New Roman" w:cs="Arial"/>
          <w:color w:val="222222"/>
          <w:sz w:val="21"/>
          <w:szCs w:val="21"/>
        </w:rPr>
        <w:t> </w:t>
      </w:r>
      <w:r w:rsidRPr="006E4EA4">
        <w:rPr>
          <w:rFonts w:eastAsia="Times New Roman" w:cs="Arial"/>
          <w:color w:val="222222"/>
          <w:sz w:val="21"/>
          <w:szCs w:val="21"/>
        </w:rPr>
        <w:br/>
        <w:t>A. The required volunteer commitment is 2 hours per Season per Recreational player. </w:t>
      </w:r>
      <w:r w:rsidRPr="006E4EA4">
        <w:rPr>
          <w:rFonts w:eastAsia="Times New Roman" w:cs="Arial"/>
          <w:color w:val="222222"/>
          <w:sz w:val="21"/>
          <w:szCs w:val="21"/>
        </w:rPr>
        <w:br/>
      </w:r>
      <w:r w:rsidRPr="006E4EA4">
        <w:rPr>
          <w:rFonts w:eastAsia="Times New Roman" w:cs="Arial"/>
          <w:color w:val="222222"/>
          <w:sz w:val="21"/>
          <w:szCs w:val="21"/>
        </w:rPr>
        <w:br/>
      </w:r>
      <w:r w:rsidRPr="006E4EA4">
        <w:rPr>
          <w:rFonts w:eastAsia="Times New Roman" w:cs="Arial"/>
          <w:b/>
          <w:bCs/>
          <w:color w:val="222222"/>
          <w:sz w:val="21"/>
          <w:szCs w:val="21"/>
          <w:bdr w:val="none" w:sz="0" w:space="0" w:color="auto" w:frame="1"/>
        </w:rPr>
        <w:t>Q. What type of volunteer options are there to fulfill the volunteer requirement?</w:t>
      </w:r>
      <w:r w:rsidRPr="006E4EA4">
        <w:rPr>
          <w:rFonts w:eastAsia="Times New Roman" w:cs="Arial"/>
          <w:color w:val="222222"/>
          <w:sz w:val="21"/>
          <w:szCs w:val="21"/>
        </w:rPr>
        <w:t> </w:t>
      </w:r>
      <w:r w:rsidRPr="006E4EA4">
        <w:rPr>
          <w:rFonts w:eastAsia="Times New Roman" w:cs="Arial"/>
          <w:color w:val="222222"/>
          <w:sz w:val="21"/>
          <w:szCs w:val="21"/>
        </w:rPr>
        <w:br/>
        <w:t>A. We have many volunteer options such as working concessions stands, helping with numerous tournaments, assisting with Rec End of Year Celebration, becoming a committee member(i.e. assist in registration questions, team formation, schedules) etc. Volunteer options will be emailed out as they come available by the Volunteer Director. </w:t>
      </w:r>
      <w:r w:rsidRPr="002C4187">
        <w:rPr>
          <w:rFonts w:eastAsia="Times New Roman" w:cs="Arial"/>
          <w:color w:val="222222"/>
          <w:sz w:val="21"/>
          <w:szCs w:val="21"/>
        </w:rPr>
        <w:t xml:space="preserve">CR United uses signupgenius.com for volunteer scheduling. </w:t>
      </w:r>
      <w:r w:rsidRPr="006E4EA4">
        <w:rPr>
          <w:rFonts w:eastAsia="Times New Roman" w:cs="Arial"/>
          <w:color w:val="222222"/>
          <w:sz w:val="21"/>
          <w:szCs w:val="21"/>
        </w:rPr>
        <w:br/>
      </w:r>
      <w:bookmarkStart w:id="0" w:name="_GoBack"/>
      <w:bookmarkEnd w:id="0"/>
      <w:r w:rsidRPr="006E4EA4">
        <w:rPr>
          <w:rFonts w:eastAsia="Times New Roman" w:cs="Arial"/>
          <w:color w:val="222222"/>
          <w:sz w:val="21"/>
          <w:szCs w:val="21"/>
        </w:rPr>
        <w:br/>
      </w:r>
      <w:r w:rsidRPr="006E4EA4">
        <w:rPr>
          <w:rFonts w:eastAsia="Times New Roman" w:cs="Arial"/>
          <w:b/>
          <w:bCs/>
          <w:iCs/>
          <w:color w:val="222222"/>
          <w:sz w:val="21"/>
          <w:szCs w:val="21"/>
          <w:bdr w:val="none" w:sz="0" w:space="0" w:color="auto" w:frame="1"/>
        </w:rPr>
        <w:t>Q. I am not familiar with the sport of soccer, where can I learn more?</w:t>
      </w:r>
      <w:r w:rsidRPr="006E4EA4">
        <w:rPr>
          <w:rFonts w:eastAsia="Times New Roman" w:cs="Arial"/>
          <w:b/>
          <w:bCs/>
          <w:i/>
          <w:iCs/>
          <w:color w:val="222222"/>
          <w:sz w:val="21"/>
          <w:szCs w:val="21"/>
          <w:bdr w:val="none" w:sz="0" w:space="0" w:color="auto" w:frame="1"/>
        </w:rPr>
        <w:br/>
      </w:r>
      <w:r w:rsidRPr="006E4EA4">
        <w:rPr>
          <w:rFonts w:eastAsia="Times New Roman" w:cs="Arial"/>
          <w:color w:val="222222"/>
          <w:sz w:val="21"/>
          <w:szCs w:val="21"/>
          <w:bdr w:val="none" w:sz="0" w:space="0" w:color="auto" w:frame="1"/>
        </w:rPr>
        <w:t>A. The best place to learn about soccer is by watching games.  To access </w:t>
      </w:r>
      <w:hyperlink r:id="rId8" w:tgtFrame="_blank" w:history="1">
        <w:r w:rsidRPr="006E4EA4">
          <w:rPr>
            <w:rFonts w:eastAsia="Times New Roman" w:cs="Arial"/>
            <w:b/>
            <w:bCs/>
            <w:color w:val="028BFF"/>
            <w:sz w:val="21"/>
            <w:szCs w:val="21"/>
            <w:u w:val="single"/>
            <w:bdr w:val="none" w:sz="0" w:space="0" w:color="auto" w:frame="1"/>
          </w:rPr>
          <w:t>Basic Soccer Terms for parents click here.</w:t>
        </w:r>
      </w:hyperlink>
      <w:r w:rsidRPr="006E4EA4">
        <w:rPr>
          <w:rFonts w:eastAsia="Times New Roman" w:cs="Arial"/>
          <w:color w:val="222222"/>
          <w:sz w:val="21"/>
          <w:szCs w:val="21"/>
        </w:rPr>
        <w:br/>
      </w:r>
      <w:r w:rsidRPr="006E4EA4">
        <w:rPr>
          <w:rFonts w:eastAsia="Times New Roman" w:cs="Arial"/>
          <w:color w:val="222222"/>
          <w:sz w:val="21"/>
          <w:szCs w:val="21"/>
        </w:rPr>
        <w:br/>
      </w:r>
      <w:r w:rsidRPr="006E4EA4">
        <w:rPr>
          <w:rFonts w:eastAsia="Times New Roman" w:cs="Arial"/>
          <w:b/>
          <w:bCs/>
          <w:color w:val="222222"/>
          <w:sz w:val="21"/>
          <w:szCs w:val="21"/>
          <w:bdr w:val="none" w:sz="0" w:space="0" w:color="auto" w:frame="1"/>
        </w:rPr>
        <w:t>Q. What equipment does my player need?</w:t>
      </w:r>
      <w:r w:rsidRPr="006E4EA4">
        <w:rPr>
          <w:rFonts w:eastAsia="Times New Roman" w:cs="Arial"/>
          <w:color w:val="222222"/>
          <w:sz w:val="21"/>
          <w:szCs w:val="21"/>
        </w:rPr>
        <w:br/>
        <w:t>A. Jersey</w:t>
      </w:r>
      <w:r w:rsidR="002C4187">
        <w:rPr>
          <w:rFonts w:eastAsia="Times New Roman" w:cs="Arial"/>
          <w:color w:val="222222"/>
          <w:sz w:val="21"/>
          <w:szCs w:val="21"/>
        </w:rPr>
        <w:t xml:space="preserve"> </w:t>
      </w:r>
      <w:r w:rsidRPr="006E4EA4">
        <w:rPr>
          <w:rFonts w:eastAsia="Times New Roman" w:cs="Arial"/>
          <w:color w:val="222222"/>
          <w:sz w:val="21"/>
          <w:szCs w:val="21"/>
        </w:rPr>
        <w:t>(Club provided), Athletic shorts</w:t>
      </w:r>
      <w:r w:rsidR="002C4187">
        <w:rPr>
          <w:rFonts w:eastAsia="Times New Roman" w:cs="Arial"/>
          <w:color w:val="222222"/>
          <w:sz w:val="21"/>
          <w:szCs w:val="21"/>
        </w:rPr>
        <w:t xml:space="preserve"> </w:t>
      </w:r>
      <w:r w:rsidRPr="006E4EA4">
        <w:rPr>
          <w:rFonts w:eastAsia="Times New Roman" w:cs="Arial"/>
          <w:color w:val="222222"/>
          <w:sz w:val="21"/>
          <w:szCs w:val="21"/>
        </w:rPr>
        <w:t>(or pants for chilly evenings), Shin guards, Soccer Cleats, Soccer socks, Ball</w:t>
      </w:r>
      <w:r w:rsidR="002C4187">
        <w:rPr>
          <w:rFonts w:eastAsia="Times New Roman" w:cs="Arial"/>
          <w:color w:val="222222"/>
          <w:sz w:val="21"/>
          <w:szCs w:val="21"/>
        </w:rPr>
        <w:t xml:space="preserve"> </w:t>
      </w:r>
      <w:r w:rsidRPr="006E4EA4">
        <w:rPr>
          <w:rFonts w:eastAsia="Times New Roman" w:cs="Arial"/>
          <w:color w:val="222222"/>
          <w:sz w:val="21"/>
          <w:szCs w:val="21"/>
        </w:rPr>
        <w:t>(see below for sizing), Filled water bottle each Session.    </w:t>
      </w:r>
      <w:r w:rsidRPr="006E4EA4">
        <w:rPr>
          <w:rFonts w:eastAsia="Times New Roman" w:cs="Arial"/>
          <w:color w:val="222222"/>
          <w:sz w:val="21"/>
          <w:szCs w:val="21"/>
        </w:rPr>
        <w:br/>
        <w:t>RECOMMENDED TO HAVE IN A BAG: Bug Spray</w:t>
      </w:r>
      <w:r w:rsidR="002C4187">
        <w:rPr>
          <w:rFonts w:eastAsia="Times New Roman" w:cs="Arial"/>
          <w:color w:val="222222"/>
          <w:sz w:val="21"/>
          <w:szCs w:val="21"/>
        </w:rPr>
        <w:t xml:space="preserve"> </w:t>
      </w:r>
      <w:r w:rsidRPr="006E4EA4">
        <w:rPr>
          <w:rFonts w:eastAsia="Times New Roman" w:cs="Arial"/>
          <w:color w:val="222222"/>
          <w:sz w:val="21"/>
          <w:szCs w:val="21"/>
        </w:rPr>
        <w:t>(we all know how MN weather can change the bug situation), sweatshirt or athletic long sleeve for chilly evenings</w:t>
      </w:r>
      <w:r w:rsidR="002C4187">
        <w:rPr>
          <w:rFonts w:eastAsia="Times New Roman" w:cs="Arial"/>
          <w:color w:val="222222"/>
          <w:sz w:val="21"/>
          <w:szCs w:val="21"/>
        </w:rPr>
        <w:t xml:space="preserve"> </w:t>
      </w:r>
      <w:r w:rsidRPr="006E4EA4">
        <w:rPr>
          <w:rFonts w:eastAsia="Times New Roman" w:cs="Arial"/>
          <w:color w:val="222222"/>
          <w:sz w:val="21"/>
          <w:szCs w:val="21"/>
        </w:rPr>
        <w:t>(TO BE WORN UNDER JERSEY). </w:t>
      </w:r>
      <w:r w:rsidRPr="006E4EA4">
        <w:rPr>
          <w:rFonts w:eastAsia="Times New Roman" w:cs="Arial"/>
          <w:color w:val="222222"/>
          <w:sz w:val="21"/>
          <w:szCs w:val="21"/>
        </w:rPr>
        <w:br/>
      </w:r>
      <w:r w:rsidRPr="006E4EA4">
        <w:rPr>
          <w:rFonts w:eastAsia="Times New Roman" w:cs="Arial"/>
          <w:color w:val="222222"/>
          <w:sz w:val="21"/>
          <w:szCs w:val="21"/>
        </w:rPr>
        <w:br/>
      </w:r>
      <w:r w:rsidRPr="006E4EA4">
        <w:rPr>
          <w:rFonts w:eastAsia="Times New Roman" w:cs="Arial"/>
          <w:b/>
          <w:bCs/>
          <w:color w:val="222222"/>
          <w:sz w:val="21"/>
          <w:szCs w:val="21"/>
          <w:bdr w:val="none" w:sz="0" w:space="0" w:color="auto" w:frame="1"/>
        </w:rPr>
        <w:t>Q. What size ball should my player have?</w:t>
      </w:r>
      <w:r w:rsidRPr="006E4EA4">
        <w:rPr>
          <w:rFonts w:eastAsia="Times New Roman" w:cs="Arial"/>
          <w:color w:val="222222"/>
          <w:sz w:val="21"/>
          <w:szCs w:val="21"/>
        </w:rPr>
        <w:br/>
        <w:t>A.</w:t>
      </w:r>
      <w:r w:rsidRPr="006E4EA4">
        <w:rPr>
          <w:rFonts w:eastAsia="Times New Roman" w:cs="Arial"/>
          <w:color w:val="222222"/>
          <w:sz w:val="21"/>
          <w:szCs w:val="21"/>
          <w:bdr w:val="none" w:sz="0" w:space="0" w:color="auto" w:frame="1"/>
        </w:rPr>
        <w:tab/>
      </w:r>
      <w:r w:rsidRPr="006E4EA4">
        <w:rPr>
          <w:rFonts w:eastAsia="Times New Roman" w:cs="Arial"/>
          <w:color w:val="222222"/>
          <w:sz w:val="21"/>
          <w:szCs w:val="21"/>
        </w:rPr>
        <w:t>Minis - Size 3</w:t>
      </w:r>
      <w:r w:rsidRPr="006E4EA4">
        <w:rPr>
          <w:rFonts w:eastAsia="Times New Roman" w:cs="Arial"/>
          <w:color w:val="222222"/>
          <w:sz w:val="21"/>
          <w:szCs w:val="21"/>
        </w:rPr>
        <w:br/>
      </w:r>
      <w:r w:rsidRPr="006E4EA4">
        <w:rPr>
          <w:rFonts w:eastAsia="Times New Roman" w:cs="Arial"/>
          <w:color w:val="222222"/>
          <w:sz w:val="21"/>
          <w:szCs w:val="21"/>
          <w:bdr w:val="none" w:sz="0" w:space="0" w:color="auto" w:frame="1"/>
        </w:rPr>
        <w:tab/>
      </w:r>
      <w:r w:rsidRPr="006E4EA4">
        <w:rPr>
          <w:rFonts w:eastAsia="Times New Roman" w:cs="Arial"/>
          <w:color w:val="222222"/>
          <w:sz w:val="21"/>
          <w:szCs w:val="21"/>
        </w:rPr>
        <w:t>5/6U - Size 3</w:t>
      </w:r>
      <w:r w:rsidRPr="006E4EA4">
        <w:rPr>
          <w:rFonts w:eastAsia="Times New Roman" w:cs="Arial"/>
          <w:color w:val="222222"/>
          <w:sz w:val="21"/>
          <w:szCs w:val="21"/>
        </w:rPr>
        <w:br/>
      </w:r>
      <w:r w:rsidRPr="006E4EA4">
        <w:rPr>
          <w:rFonts w:eastAsia="Times New Roman" w:cs="Arial"/>
          <w:color w:val="222222"/>
          <w:sz w:val="21"/>
          <w:szCs w:val="21"/>
          <w:bdr w:val="none" w:sz="0" w:space="0" w:color="auto" w:frame="1"/>
        </w:rPr>
        <w:tab/>
      </w:r>
      <w:r w:rsidRPr="006E4EA4">
        <w:rPr>
          <w:rFonts w:eastAsia="Times New Roman" w:cs="Arial"/>
          <w:color w:val="222222"/>
          <w:sz w:val="21"/>
          <w:szCs w:val="21"/>
        </w:rPr>
        <w:t>7/8U - Size 4</w:t>
      </w:r>
      <w:r w:rsidRPr="006E4EA4">
        <w:rPr>
          <w:rFonts w:eastAsia="Times New Roman" w:cs="Arial"/>
          <w:color w:val="222222"/>
          <w:sz w:val="21"/>
          <w:szCs w:val="21"/>
        </w:rPr>
        <w:br/>
      </w:r>
      <w:r w:rsidRPr="006E4EA4">
        <w:rPr>
          <w:rFonts w:eastAsia="Times New Roman" w:cs="Arial"/>
          <w:color w:val="222222"/>
          <w:sz w:val="21"/>
          <w:szCs w:val="21"/>
          <w:bdr w:val="none" w:sz="0" w:space="0" w:color="auto" w:frame="1"/>
        </w:rPr>
        <w:tab/>
      </w:r>
      <w:r w:rsidRPr="006E4EA4">
        <w:rPr>
          <w:rFonts w:eastAsia="Times New Roman" w:cs="Arial"/>
          <w:color w:val="222222"/>
          <w:sz w:val="21"/>
          <w:szCs w:val="21"/>
        </w:rPr>
        <w:t>9/10U - Size 4</w:t>
      </w:r>
      <w:r w:rsidRPr="006E4EA4">
        <w:rPr>
          <w:rFonts w:eastAsia="Times New Roman" w:cs="Arial"/>
          <w:color w:val="222222"/>
          <w:sz w:val="21"/>
          <w:szCs w:val="21"/>
        </w:rPr>
        <w:br/>
      </w:r>
      <w:r w:rsidRPr="006E4EA4">
        <w:rPr>
          <w:rFonts w:eastAsia="Times New Roman" w:cs="Arial"/>
          <w:color w:val="222222"/>
          <w:sz w:val="21"/>
          <w:szCs w:val="21"/>
          <w:bdr w:val="none" w:sz="0" w:space="0" w:color="auto" w:frame="1"/>
        </w:rPr>
        <w:tab/>
      </w:r>
      <w:r w:rsidRPr="006E4EA4">
        <w:rPr>
          <w:rFonts w:eastAsia="Times New Roman" w:cs="Arial"/>
          <w:color w:val="222222"/>
          <w:sz w:val="21"/>
          <w:szCs w:val="21"/>
        </w:rPr>
        <w:t>11/12/13U - Size 4</w:t>
      </w:r>
      <w:r w:rsidRPr="006E4EA4">
        <w:rPr>
          <w:rFonts w:eastAsia="Times New Roman" w:cs="Arial"/>
          <w:color w:val="222222"/>
          <w:sz w:val="21"/>
          <w:szCs w:val="21"/>
        </w:rPr>
        <w:br/>
      </w:r>
      <w:r w:rsidRPr="006E4EA4">
        <w:rPr>
          <w:rFonts w:eastAsia="Times New Roman" w:cs="Arial"/>
          <w:color w:val="222222"/>
          <w:sz w:val="21"/>
          <w:szCs w:val="21"/>
          <w:bdr w:val="none" w:sz="0" w:space="0" w:color="auto" w:frame="1"/>
        </w:rPr>
        <w:tab/>
      </w:r>
      <w:r w:rsidRPr="006E4EA4">
        <w:rPr>
          <w:rFonts w:eastAsia="Times New Roman" w:cs="Arial"/>
          <w:color w:val="222222"/>
          <w:sz w:val="21"/>
          <w:szCs w:val="21"/>
        </w:rPr>
        <w:t>14-19U - Size 5</w:t>
      </w:r>
      <w:r w:rsidRPr="006E4EA4">
        <w:rPr>
          <w:rFonts w:eastAsia="Times New Roman" w:cs="Arial"/>
          <w:color w:val="222222"/>
          <w:sz w:val="21"/>
          <w:szCs w:val="21"/>
        </w:rPr>
        <w:br/>
      </w:r>
      <w:r w:rsidRPr="006E4EA4">
        <w:rPr>
          <w:rFonts w:eastAsia="Times New Roman" w:cs="Arial"/>
          <w:color w:val="222222"/>
          <w:sz w:val="21"/>
          <w:szCs w:val="21"/>
        </w:rPr>
        <w:br/>
      </w:r>
      <w:r w:rsidRPr="006E4EA4">
        <w:rPr>
          <w:rFonts w:eastAsia="Times New Roman" w:cs="Arial"/>
          <w:b/>
          <w:bCs/>
          <w:color w:val="222222"/>
          <w:sz w:val="21"/>
          <w:szCs w:val="21"/>
          <w:bdr w:val="none" w:sz="0" w:space="0" w:color="auto" w:frame="1"/>
        </w:rPr>
        <w:t>MORE QUESTIONS?</w:t>
      </w:r>
      <w:r w:rsidRPr="006E4EA4">
        <w:rPr>
          <w:rFonts w:eastAsia="Times New Roman" w:cs="Arial"/>
          <w:color w:val="222222"/>
          <w:sz w:val="21"/>
          <w:szCs w:val="21"/>
          <w:bdr w:val="none" w:sz="0" w:space="0" w:color="auto" w:frame="1"/>
        </w:rPr>
        <w:t xml:space="preserve"> Please contact our REC Program Director, </w:t>
      </w:r>
      <w:proofErr w:type="spellStart"/>
      <w:r w:rsidRPr="006E4EA4">
        <w:rPr>
          <w:rFonts w:eastAsia="Times New Roman" w:cs="Arial"/>
          <w:color w:val="222222"/>
          <w:sz w:val="21"/>
          <w:szCs w:val="21"/>
          <w:bdr w:val="none" w:sz="0" w:space="0" w:color="auto" w:frame="1"/>
        </w:rPr>
        <w:t>Jenni</w:t>
      </w:r>
      <w:proofErr w:type="spellEnd"/>
      <w:r w:rsidRPr="006E4EA4">
        <w:rPr>
          <w:rFonts w:eastAsia="Times New Roman" w:cs="Arial"/>
          <w:color w:val="222222"/>
          <w:sz w:val="21"/>
          <w:szCs w:val="21"/>
          <w:bdr w:val="none" w:sz="0" w:space="0" w:color="auto" w:frame="1"/>
        </w:rPr>
        <w:t xml:space="preserve"> Gallipo @ recreational@crsoccer.org</w:t>
      </w:r>
    </w:p>
    <w:p w:rsidR="004B6F9F" w:rsidRDefault="004B6F9F"/>
    <w:sectPr w:rsidR="004B6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A4"/>
    <w:rsid w:val="002C4187"/>
    <w:rsid w:val="004B6F9F"/>
    <w:rsid w:val="006E4EA4"/>
    <w:rsid w:val="00A34193"/>
    <w:rsid w:val="00D5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20C58EB-0B7A-4D49-A3B4-07D69ABB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1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81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sports-activities.com/basic-rules-of-soccer.html" TargetMode="External"/><Relationship Id="rId3" Type="http://schemas.openxmlformats.org/officeDocument/2006/relationships/webSettings" Target="webSettings.xml"/><Relationship Id="rId7" Type="http://schemas.openxmlformats.org/officeDocument/2006/relationships/hyperlink" Target="https://www.google.com/maps/place/Coon+Rapids+Soccer+Association/@45.1739697,-93.3123913,17z/data=!3m1!4b1!4m5!3m4!1s0x52b33b63d015f775:0xcef92bd263c00508!8m2!3d45.1739659!4d-93.31020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ps.google.com/maps?q=1821+111th+Ave%2E+NW++,Coon+Rapids,MN+55433" TargetMode="External"/><Relationship Id="rId5" Type="http://schemas.openxmlformats.org/officeDocument/2006/relationships/hyperlink" Target="https://www.mnyouthsoccer.org/birth-year-chart" TargetMode="External"/><Relationship Id="rId10" Type="http://schemas.openxmlformats.org/officeDocument/2006/relationships/theme" Target="theme/theme1.xml"/><Relationship Id="rId4" Type="http://schemas.openxmlformats.org/officeDocument/2006/relationships/hyperlink" Target="https://www.arsports.org/page/show/721630-winter-rec-progra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UMPhysicians</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Gallipo</dc:creator>
  <cp:keywords/>
  <dc:description/>
  <cp:lastModifiedBy>Jennifer Gallipo</cp:lastModifiedBy>
  <cp:revision>1</cp:revision>
  <dcterms:created xsi:type="dcterms:W3CDTF">2019-01-10T04:11:00Z</dcterms:created>
  <dcterms:modified xsi:type="dcterms:W3CDTF">2019-01-14T02:06:00Z</dcterms:modified>
</cp:coreProperties>
</file>